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169D" w:rsidRPr="0063444D" w:rsidRDefault="00A73C6A" w:rsidP="0049169D">
      <w:pPr>
        <w:spacing w:after="0" w:line="240" w:lineRule="auto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New New-</w:t>
      </w:r>
      <w:r w:rsidR="0049169D"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Dis-</w:t>
      </w:r>
      <w:proofErr w:type="spellStart"/>
      <w:r w:rsidR="0049169D"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Eur</w:t>
      </w:r>
      <w:proofErr w:type="spellEnd"/>
      <w:r w:rsidR="0049169D"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-France-Le Grand Pressigny-</w:t>
      </w:r>
      <w:r w:rsidR="0049169D" w:rsidRPr="0063444D">
        <w:rPr>
          <w:rFonts w:ascii="Times New Roman" w:eastAsia="Times New Roman" w:hAnsi="Times New Roman" w:cs="Times New Roman"/>
          <w:color w:val="000000" w:themeColor="text1"/>
          <w:kern w:val="36"/>
          <w:sz w:val="24"/>
          <w:szCs w:val="24"/>
        </w:rPr>
        <w:t>Neolithic</w:t>
      </w:r>
      <w:r w:rsidR="0049169D">
        <w:rPr>
          <w:rFonts w:ascii="Times New Roman" w:eastAsia="Times New Roman" w:hAnsi="Times New Roman" w:cs="Times New Roman"/>
          <w:color w:val="000000" w:themeColor="text1"/>
          <w:kern w:val="36"/>
          <w:sz w:val="24"/>
          <w:szCs w:val="24"/>
        </w:rPr>
        <w:t>-</w:t>
      </w:r>
      <w:r w:rsidR="0049169D" w:rsidRPr="0063444D">
        <w:rPr>
          <w:rFonts w:ascii="Times New Roman" w:eastAsia="Times New Roman" w:hAnsi="Times New Roman" w:cs="Times New Roman"/>
          <w:color w:val="000000" w:themeColor="text1"/>
          <w:kern w:val="36"/>
          <w:sz w:val="24"/>
          <w:szCs w:val="24"/>
        </w:rPr>
        <w:t>Flint Core-</w:t>
      </w:r>
      <w:r w:rsidR="0049169D"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3500 BP</w:t>
      </w:r>
    </w:p>
    <w:p w:rsidR="0049169D" w:rsidRDefault="0049169D" w:rsidP="0049169D">
      <w:pPr>
        <w:spacing w:after="0" w:line="240" w:lineRule="auto"/>
        <w:outlineLvl w:val="0"/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</w:pPr>
      <w:r w:rsidRPr="00002BC2">
        <w:rPr>
          <w:noProof/>
        </w:rPr>
        <w:drawing>
          <wp:inline distT="0" distB="0" distL="0" distR="0" wp14:anchorId="20BC21B2" wp14:editId="6C655F16">
            <wp:extent cx="2616200" cy="4197350"/>
            <wp:effectExtent l="0" t="0" r="0" b="0"/>
            <wp:docPr id="1" name="Picture 1" descr="G:\Ralph\Pictures\2017-03-30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Ralph\Pictures\2017-03-30\00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419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2BC2">
        <w:rPr>
          <w:noProof/>
        </w:rPr>
        <w:drawing>
          <wp:inline distT="0" distB="0" distL="0" distR="0" wp14:anchorId="07FDBC64" wp14:editId="2C31034C">
            <wp:extent cx="2467970" cy="4133850"/>
            <wp:effectExtent l="0" t="0" r="8890" b="0"/>
            <wp:docPr id="2" name="Picture 2" descr="G:\Ralph\Pictures\2017-03-30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Ralph\Pictures\2017-03-30\00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892" cy="413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69D" w:rsidRDefault="0049169D" w:rsidP="0049169D">
      <w:pPr>
        <w:spacing w:after="0" w:line="240" w:lineRule="auto"/>
        <w:outlineLvl w:val="0"/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</w:pPr>
      <w:r w:rsidRPr="00002BC2">
        <w:rPr>
          <w:noProof/>
        </w:rPr>
        <w:drawing>
          <wp:inline distT="0" distB="0" distL="0" distR="0" wp14:anchorId="74746AF9" wp14:editId="3138C4A6">
            <wp:extent cx="2317750" cy="2216150"/>
            <wp:effectExtent l="0" t="0" r="6350" b="0"/>
            <wp:docPr id="4" name="Picture 4" descr="G:\Ralph\Pictures\2017-03-30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Ralph\Pictures\2017-03-30\00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3C6A" w:rsidRPr="00A73C6A">
        <w:rPr>
          <w:noProof/>
        </w:rPr>
        <w:t xml:space="preserve"> </w:t>
      </w:r>
      <w:r w:rsidR="00A73C6A">
        <w:rPr>
          <w:noProof/>
        </w:rPr>
        <w:drawing>
          <wp:inline distT="0" distB="0" distL="0" distR="0" wp14:anchorId="203B045A" wp14:editId="4BE8B281">
            <wp:extent cx="1969643" cy="2225528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84717" cy="2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69D" w:rsidRPr="0063444D" w:rsidRDefault="0049169D" w:rsidP="0049169D">
      <w:pPr>
        <w:spacing w:after="0" w:line="240" w:lineRule="auto"/>
        <w:outlineLvl w:val="0"/>
        <w:rPr>
          <w:rFonts w:ascii="Times New Roman" w:eastAsia="Times New Roman" w:hAnsi="Times New Roman" w:cs="Times New Roman"/>
          <w:bCs w:val="0"/>
          <w:color w:val="000000" w:themeColor="text1"/>
          <w:kern w:val="36"/>
          <w:sz w:val="24"/>
          <w:szCs w:val="24"/>
        </w:rPr>
      </w:pPr>
      <w:r w:rsidRPr="0063444D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 xml:space="preserve">Formal Label: </w:t>
      </w:r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Le Grand Pressigny, France, </w:t>
      </w:r>
      <w:r>
        <w:rPr>
          <w:rFonts w:ascii="Times New Roman" w:eastAsia="Times New Roman" w:hAnsi="Times New Roman" w:cs="Times New Roman"/>
          <w:color w:val="000000" w:themeColor="text1"/>
          <w:kern w:val="36"/>
          <w:sz w:val="24"/>
          <w:szCs w:val="24"/>
        </w:rPr>
        <w:t>Neolithic- Flint Core</w:t>
      </w:r>
      <w:r w:rsidRPr="0063444D">
        <w:rPr>
          <w:rFonts w:ascii="Times New Roman" w:eastAsia="Times New Roman" w:hAnsi="Times New Roman" w:cs="Times New Roman"/>
          <w:color w:val="000000" w:themeColor="text1"/>
          <w:kern w:val="36"/>
          <w:sz w:val="24"/>
          <w:szCs w:val="24"/>
        </w:rPr>
        <w:t>-</w:t>
      </w:r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3500 BP</w:t>
      </w:r>
    </w:p>
    <w:p w:rsidR="0049169D" w:rsidRPr="0063444D" w:rsidRDefault="0049169D" w:rsidP="0049169D">
      <w:pPr>
        <w:spacing w:after="0"/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</w:pPr>
      <w:r w:rsidRPr="0063444D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>Accession Number: A 20</w:t>
      </w:r>
    </w:p>
    <w:p w:rsidR="0049169D" w:rsidRPr="0063444D" w:rsidRDefault="0049169D" w:rsidP="0049169D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444D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>LC Classification:</w:t>
      </w:r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GN776.22.F7</w:t>
      </w:r>
    </w:p>
    <w:p w:rsidR="0049169D" w:rsidRPr="0063444D" w:rsidRDefault="0049169D" w:rsidP="0049169D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444D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>Date or Time Horizon:</w:t>
      </w:r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3500 BP</w:t>
      </w:r>
    </w:p>
    <w:p w:rsidR="00F53EE3" w:rsidRDefault="0049169D" w:rsidP="00F53EE3">
      <w:pPr>
        <w:rPr>
          <w:b/>
        </w:rPr>
      </w:pPr>
      <w:r w:rsidRPr="0063444D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>Geographical Area:</w:t>
      </w:r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Le Grand Pressigny</w:t>
      </w:r>
      <w:r w:rsidR="00F53EE3" w:rsidRPr="00F53EE3">
        <w:rPr>
          <w:b/>
        </w:rPr>
        <w:t xml:space="preserve"> </w:t>
      </w:r>
    </w:p>
    <w:p w:rsidR="00F53EE3" w:rsidRPr="0011252F" w:rsidRDefault="00F53EE3" w:rsidP="00F53EE3">
      <w:pPr>
        <w:rPr>
          <w:b/>
        </w:rPr>
      </w:pPr>
      <w:r w:rsidRPr="0011252F">
        <w:rPr>
          <w:b/>
        </w:rPr>
        <w:t>Map, GPS coordinates:</w:t>
      </w:r>
    </w:p>
    <w:p w:rsidR="0049169D" w:rsidRPr="0063444D" w:rsidRDefault="0049169D" w:rsidP="00F53EE3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0" w:name="_GoBack"/>
      <w:bookmarkEnd w:id="0"/>
    </w:p>
    <w:p w:rsidR="0049169D" w:rsidRPr="0063444D" w:rsidRDefault="0049169D" w:rsidP="0049169D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444D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Medium:</w:t>
      </w:r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Flint</w:t>
      </w:r>
    </w:p>
    <w:p w:rsidR="0049169D" w:rsidRPr="0063444D" w:rsidRDefault="0049169D" w:rsidP="0049169D">
      <w:pPr>
        <w:spacing w:after="0"/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</w:pPr>
      <w:r w:rsidRPr="0063444D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 xml:space="preserve">Dimensions: </w:t>
      </w:r>
      <w:r w:rsidR="00B6311B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>H 3.36 in (85.38 mm), T1 1.9 in 49.1 mm, T2 1.30 in. (32.92 mm</w:t>
      </w:r>
      <w:proofErr w:type="gramStart"/>
      <w:r w:rsidR="00B6311B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>)</w:t>
      </w:r>
      <w:proofErr w:type="gramEnd"/>
      <w:r w:rsidRPr="0063444D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</w:rPr>
        <w:br/>
      </w:r>
      <w:r w:rsidRPr="0063444D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 xml:space="preserve">Weight: </w:t>
      </w:r>
    </w:p>
    <w:p w:rsidR="0049169D" w:rsidRPr="0063444D" w:rsidRDefault="0049169D" w:rsidP="0049169D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444D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 xml:space="preserve">Provenance: </w:t>
      </w:r>
      <w:r w:rsidRPr="00235259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</w:rPr>
        <w:t>from an</w:t>
      </w:r>
      <w:r w:rsidRPr="0063444D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old Belgian collection.</w:t>
      </w:r>
    </w:p>
    <w:p w:rsidR="0049169D" w:rsidRPr="0063444D" w:rsidRDefault="0049169D" w:rsidP="0049169D">
      <w:pPr>
        <w:spacing w:after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3444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Condition: </w:t>
      </w:r>
      <w:r w:rsidR="00235259">
        <w:rPr>
          <w:rFonts w:ascii="Times New Roman" w:hAnsi="Times New Roman" w:cs="Times New Roman"/>
          <w:color w:val="000000" w:themeColor="text1"/>
          <w:sz w:val="24"/>
          <w:szCs w:val="24"/>
        </w:rPr>
        <w:t>original</w:t>
      </w:r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49169D" w:rsidRPr="0063444D" w:rsidRDefault="0049169D" w:rsidP="0049169D">
      <w:pPr>
        <w:spacing w:after="0"/>
        <w:rPr>
          <w:rStyle w:val="notranslate"/>
          <w:rFonts w:ascii="Times New Roman" w:hAnsi="Times New Roman" w:cs="Times New Roman"/>
          <w:color w:val="000000" w:themeColor="text1"/>
          <w:sz w:val="24"/>
          <w:szCs w:val="24"/>
        </w:rPr>
      </w:pPr>
      <w:r w:rsidRPr="0063444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Discussion: </w:t>
      </w:r>
      <w:r w:rsidRPr="0063444D">
        <w:rPr>
          <w:rStyle w:val="notranslate"/>
          <w:rFonts w:ascii="Times New Roman" w:hAnsi="Times New Roman" w:cs="Times New Roman"/>
          <w:color w:val="000000" w:themeColor="text1"/>
          <w:sz w:val="24"/>
          <w:szCs w:val="24"/>
        </w:rPr>
        <w:t xml:space="preserve">The Grand Pressigny is the eponymous name of a Neolithic flint industry known since 1863 for its blades, which are expertly flaked from a "butter pound" core of which this is an excellent example. </w:t>
      </w:r>
    </w:p>
    <w:p w:rsidR="0049169D" w:rsidRPr="0063444D" w:rsidRDefault="0049169D" w:rsidP="0049169D">
      <w:pPr>
        <w:spacing w:after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49169D" w:rsidRPr="0063444D" w:rsidRDefault="0049169D" w:rsidP="0049169D">
      <w:pPr>
        <w:spacing w:after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3444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References:</w:t>
      </w:r>
    </w:p>
    <w:p w:rsidR="0049169D" w:rsidRPr="0063444D" w:rsidRDefault="0049169D" w:rsidP="0049169D">
      <w:pPr>
        <w:pStyle w:val="Heading2"/>
        <w:spacing w:before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Alfred S. Barnes. 1947. The Production of Long Blades in Neolithic Times, </w:t>
      </w:r>
      <w:r w:rsidRPr="0063444D">
        <w:rPr>
          <w:rStyle w:val="HTMLCite"/>
          <w:rFonts w:ascii="Times New Roman" w:hAnsi="Times New Roman" w:cs="Times New Roman"/>
          <w:color w:val="000000" w:themeColor="text1"/>
          <w:sz w:val="24"/>
          <w:szCs w:val="24"/>
        </w:rPr>
        <w:t>American Anthropologist</w:t>
      </w:r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, New Series, 49(4) Part 1, 625-630.</w:t>
      </w:r>
    </w:p>
    <w:p w:rsidR="0049169D" w:rsidRPr="0063444D" w:rsidRDefault="0049169D" w:rsidP="0049169D">
      <w:pPr>
        <w:spacing w:after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49169D" w:rsidRPr="0063444D" w:rsidRDefault="0049169D" w:rsidP="0049169D">
      <w:pPr>
        <w:spacing w:after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3444D">
        <w:rPr>
          <w:rStyle w:val="notranslate"/>
          <w:rFonts w:ascii="Times New Roman" w:hAnsi="Times New Roman" w:cs="Times New Roman"/>
          <w:color w:val="000000" w:themeColor="text1"/>
          <w:sz w:val="24"/>
          <w:szCs w:val="24"/>
        </w:rPr>
        <w:t xml:space="preserve">Louboutin, C. 2011. </w:t>
      </w:r>
      <w:r w:rsidRPr="0063444D">
        <w:rPr>
          <w:rStyle w:val="Emphasis"/>
          <w:rFonts w:ascii="Times New Roman" w:hAnsi="Times New Roman" w:cs="Times New Roman"/>
          <w:color w:val="000000" w:themeColor="text1"/>
          <w:sz w:val="24"/>
          <w:szCs w:val="24"/>
        </w:rPr>
        <w:t>Archeology of the Touraine</w:t>
      </w:r>
      <w:r w:rsidRPr="0063444D">
        <w:rPr>
          <w:rStyle w:val="notranslate"/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63444D">
        <w:rPr>
          <w:rStyle w:val="notranslate"/>
          <w:rFonts w:ascii="Times New Roman" w:hAnsi="Times New Roman" w:cs="Times New Roman"/>
          <w:color w:val="000000" w:themeColor="text1"/>
          <w:sz w:val="24"/>
          <w:szCs w:val="24"/>
        </w:rPr>
        <w:t>Éditions</w:t>
      </w:r>
      <w:proofErr w:type="spellEnd"/>
      <w:r w:rsidRPr="0063444D">
        <w:rPr>
          <w:rStyle w:val="notranslate"/>
          <w:rFonts w:ascii="Times New Roman" w:hAnsi="Times New Roman" w:cs="Times New Roman"/>
          <w:color w:val="000000" w:themeColor="text1"/>
          <w:sz w:val="24"/>
          <w:szCs w:val="24"/>
        </w:rPr>
        <w:t xml:space="preserve"> La </w:t>
      </w:r>
      <w:proofErr w:type="spellStart"/>
      <w:r w:rsidRPr="0063444D">
        <w:rPr>
          <w:rStyle w:val="notranslate"/>
          <w:rFonts w:ascii="Times New Roman" w:hAnsi="Times New Roman" w:cs="Times New Roman"/>
          <w:color w:val="000000" w:themeColor="text1"/>
          <w:sz w:val="24"/>
          <w:szCs w:val="24"/>
        </w:rPr>
        <w:t>Simarre</w:t>
      </w:r>
      <w:proofErr w:type="spellEnd"/>
    </w:p>
    <w:p w:rsidR="0049169D" w:rsidRPr="0063444D" w:rsidRDefault="0049169D" w:rsidP="0049169D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9169D" w:rsidRPr="0063444D" w:rsidRDefault="0049169D" w:rsidP="0049169D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Mallet, Nicole. 1992. </w:t>
      </w:r>
      <w:r w:rsidRPr="0063444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Grand-Pressigny: </w:t>
      </w:r>
      <w:proofErr w:type="spellStart"/>
      <w:proofErr w:type="gramStart"/>
      <w:r w:rsidRPr="0063444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ses</w:t>
      </w:r>
      <w:proofErr w:type="spellEnd"/>
      <w:proofErr w:type="gramEnd"/>
      <w:r w:rsidRPr="0063444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relations avec la </w:t>
      </w:r>
      <w:proofErr w:type="spellStart"/>
      <w:r w:rsidRPr="0063444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civilisation</w:t>
      </w:r>
      <w:proofErr w:type="spellEnd"/>
      <w:r w:rsidRPr="0063444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</w:t>
      </w:r>
      <w:proofErr w:type="spellStart"/>
      <w:r w:rsidRPr="0063444D">
        <w:rPr>
          <w:rFonts w:ascii="Times New Roman" w:hAnsi="Times New Roman" w:cs="Times New Roman"/>
          <w:i/>
          <w:color w:val="000000" w:themeColor="text1"/>
          <w:sz w:val="24"/>
          <w:szCs w:val="24"/>
        </w:rPr>
        <w:t>Saône-Rhône</w:t>
      </w:r>
      <w:proofErr w:type="spellEnd"/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. [</w:t>
      </w:r>
      <w:proofErr w:type="spellStart"/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Argenton</w:t>
      </w:r>
      <w:proofErr w:type="spellEnd"/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-sur-</w:t>
      </w:r>
      <w:proofErr w:type="spellStart"/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Creuse</w:t>
      </w:r>
      <w:proofErr w:type="spellEnd"/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?]: Amis du </w:t>
      </w:r>
      <w:proofErr w:type="spellStart"/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Musée</w:t>
      </w:r>
      <w:proofErr w:type="spellEnd"/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 </w:t>
      </w:r>
      <w:proofErr w:type="spellStart"/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préhistoire</w:t>
      </w:r>
      <w:proofErr w:type="spellEnd"/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du Grand-Pressigny.  </w:t>
      </w:r>
      <w:proofErr w:type="gramStart"/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v.1</w:t>
      </w:r>
      <w:proofErr w:type="gramEnd"/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proofErr w:type="spellStart"/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Texte</w:t>
      </w:r>
      <w:proofErr w:type="spellEnd"/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-- v. 2. Planches.</w:t>
      </w:r>
    </w:p>
    <w:p w:rsidR="0049169D" w:rsidRPr="0063444D" w:rsidRDefault="0049169D" w:rsidP="0049169D">
      <w:pPr>
        <w:pStyle w:val="Default"/>
        <w:rPr>
          <w:rFonts w:ascii="Times New Roman" w:hAnsi="Times New Roman" w:cs="Times New Roman"/>
          <w:color w:val="000000" w:themeColor="text1"/>
        </w:rPr>
      </w:pPr>
    </w:p>
    <w:p w:rsidR="0049169D" w:rsidRPr="0063444D" w:rsidRDefault="0049169D" w:rsidP="0049169D">
      <w:pPr>
        <w:pStyle w:val="Default"/>
        <w:rPr>
          <w:rFonts w:ascii="Times New Roman" w:hAnsi="Times New Roman" w:cs="Times New Roman"/>
          <w:color w:val="000000" w:themeColor="text1"/>
        </w:rPr>
      </w:pPr>
      <w:proofErr w:type="spellStart"/>
      <w:r w:rsidRPr="0063444D">
        <w:rPr>
          <w:rFonts w:ascii="Times New Roman" w:hAnsi="Times New Roman" w:cs="Times New Roman"/>
          <w:color w:val="000000" w:themeColor="text1"/>
        </w:rPr>
        <w:t>Steenstrup</w:t>
      </w:r>
      <w:proofErr w:type="spellEnd"/>
      <w:r w:rsidR="00235259">
        <w:rPr>
          <w:rFonts w:ascii="Times New Roman" w:hAnsi="Times New Roman" w:cs="Times New Roman"/>
          <w:color w:val="000000" w:themeColor="text1"/>
        </w:rPr>
        <w:t>, J.</w:t>
      </w:r>
      <w:r w:rsidRPr="0063444D">
        <w:rPr>
          <w:rFonts w:ascii="Times New Roman" w:hAnsi="Times New Roman" w:cs="Times New Roman"/>
          <w:color w:val="000000" w:themeColor="text1"/>
        </w:rPr>
        <w:t xml:space="preserve"> and John Lubbock. 1867. “On the Flint Implements Recently Discovered at Pressigny-le-Grand,” </w:t>
      </w:r>
      <w:r w:rsidRPr="0063444D">
        <w:rPr>
          <w:rFonts w:ascii="Times New Roman" w:hAnsi="Times New Roman" w:cs="Times New Roman"/>
          <w:i/>
          <w:color w:val="000000" w:themeColor="text1"/>
        </w:rPr>
        <w:t>Transactions of the Ethnological Society of London</w:t>
      </w:r>
      <w:r w:rsidRPr="0063444D">
        <w:rPr>
          <w:rFonts w:ascii="Times New Roman" w:hAnsi="Times New Roman" w:cs="Times New Roman"/>
          <w:color w:val="000000" w:themeColor="text1"/>
        </w:rPr>
        <w:t>, 5: 221-227.</w:t>
      </w:r>
    </w:p>
    <w:p w:rsidR="00151F1C" w:rsidRDefault="00151F1C"/>
    <w:p w:rsidR="00002BC2" w:rsidRDefault="00002BC2"/>
    <w:p w:rsidR="00002BC2" w:rsidRDefault="00002BC2"/>
    <w:sectPr w:rsidR="00002B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de">
    <w:altName w:val="Code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2BC2"/>
    <w:rsid w:val="00002BC2"/>
    <w:rsid w:val="000F5F62"/>
    <w:rsid w:val="00151F1C"/>
    <w:rsid w:val="00235259"/>
    <w:rsid w:val="002F4AFF"/>
    <w:rsid w:val="0049169D"/>
    <w:rsid w:val="00A41B56"/>
    <w:rsid w:val="00A73C6A"/>
    <w:rsid w:val="00B6311B"/>
    <w:rsid w:val="00ED68F1"/>
    <w:rsid w:val="00F53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51E21B-6E18-4A7D-AE32-01CAA37FA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9169D"/>
    <w:rPr>
      <w:rFonts w:asciiTheme="minorHAnsi" w:hAnsiTheme="minorHAnsi" w:cstheme="minorBidi"/>
      <w:bCs/>
      <w:color w:val="auto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16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49169D"/>
    <w:rPr>
      <w:rFonts w:asciiTheme="majorHAnsi" w:eastAsiaTheme="majorEastAsia" w:hAnsiTheme="majorHAnsi" w:cstheme="majorBidi"/>
      <w:bCs/>
      <w:color w:val="2E74B5" w:themeColor="accent1" w:themeShade="BF"/>
      <w:sz w:val="26"/>
      <w:szCs w:val="26"/>
    </w:rPr>
  </w:style>
  <w:style w:type="character" w:styleId="Strong">
    <w:name w:val="Strong"/>
    <w:qFormat/>
    <w:rsid w:val="0049169D"/>
    <w:rPr>
      <w:b/>
      <w:bCs/>
    </w:rPr>
  </w:style>
  <w:style w:type="character" w:customStyle="1" w:styleId="notranslate">
    <w:name w:val="notranslate"/>
    <w:basedOn w:val="DefaultParagraphFont"/>
    <w:rsid w:val="0049169D"/>
  </w:style>
  <w:style w:type="character" w:customStyle="1" w:styleId="h-geo">
    <w:name w:val="h-geo"/>
    <w:basedOn w:val="DefaultParagraphFont"/>
    <w:rsid w:val="0049169D"/>
  </w:style>
  <w:style w:type="paragraph" w:customStyle="1" w:styleId="Default">
    <w:name w:val="Default"/>
    <w:rsid w:val="0049169D"/>
    <w:pPr>
      <w:autoSpaceDE w:val="0"/>
      <w:autoSpaceDN w:val="0"/>
      <w:adjustRightInd w:val="0"/>
      <w:spacing w:after="0" w:line="240" w:lineRule="auto"/>
    </w:pPr>
    <w:rPr>
      <w:rFonts w:ascii="Code" w:hAnsi="Code" w:cs="Code"/>
      <w:bCs/>
    </w:rPr>
  </w:style>
  <w:style w:type="character" w:styleId="Emphasis">
    <w:name w:val="Emphasis"/>
    <w:basedOn w:val="DefaultParagraphFont"/>
    <w:uiPriority w:val="20"/>
    <w:qFormat/>
    <w:rsid w:val="0049169D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49169D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3525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5259"/>
    <w:rPr>
      <w:rFonts w:ascii="Segoe UI" w:hAnsi="Segoe UI" w:cs="Segoe UI"/>
      <w:bCs/>
      <w:color w:val="auto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microsoft.com/office/2007/relationships/hdphoto" Target="media/hdphoto1.wdp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187</Words>
  <Characters>1071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1</cp:revision>
  <cp:lastPrinted>2017-03-30T17:14:00Z</cp:lastPrinted>
  <dcterms:created xsi:type="dcterms:W3CDTF">2017-04-02T19:52:00Z</dcterms:created>
  <dcterms:modified xsi:type="dcterms:W3CDTF">2017-04-26T14:23:00Z</dcterms:modified>
</cp:coreProperties>
</file>